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8C0FE" w14:textId="77777777" w:rsidR="00E30240" w:rsidRPr="00E30240" w:rsidRDefault="00E30240" w:rsidP="00E30240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  <w:t>Hausordnung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u-HU"/>
          <w14:ligatures w14:val="none"/>
        </w:rPr>
        <w:t xml:space="preserve"> – 2025</w:t>
      </w:r>
    </w:p>
    <w:p w14:paraId="3E50925C" w14:textId="2F5E0765" w:rsidR="00E30240" w:rsidRPr="00E30240" w:rsidRDefault="000E6F84" w:rsidP="00E3024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bookmarkStart w:id="0" w:name="_GoBack"/>
      <w:bookmarkEnd w:id="0"/>
      <w:r w:rsidRPr="000E6F84">
        <w:rPr>
          <w:rStyle w:val="rynqvb"/>
          <w:b/>
          <w:lang w:val="en"/>
        </w:rPr>
        <w:t>Accommodation</w:t>
      </w:r>
      <w:r w:rsidR="00E30240" w:rsidRPr="000E6F8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Vadászkürt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Adresse</w:t>
      </w:r>
      <w:proofErr w:type="spellEnd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H-9400 Sopron, Udvarnoki utca 6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Telefon: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+36/99/314-385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Mobil: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+36/20/3989-260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Kontakt: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Gyula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</w:p>
    <w:p w14:paraId="6C534A5C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Herzlich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Willkommen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unserer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Unterkunft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5258A269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Damit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angenehm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und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erholsam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verläuft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mit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unserer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Hausordnung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vertraut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machen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7356EBA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WLAN</w:t>
      </w:r>
    </w:p>
    <w:p w14:paraId="17E5B209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Kostenlose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Internetverbindung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WLAN-Name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"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vadaszkürt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"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Passwort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12345678</w:t>
      </w:r>
    </w:p>
    <w:p w14:paraId="08DB7B39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PARKEN</w:t>
      </w:r>
    </w:p>
    <w:p w14:paraId="6712F3ED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Parken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vor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und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Haus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ist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unsere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kostenlos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D708954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HAUSTIERE</w:t>
      </w:r>
    </w:p>
    <w:p w14:paraId="21512253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Haustiere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können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leider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nicht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aufnehmen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Vielen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Dank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Verständnis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01487AE0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ANKUNFT</w:t>
      </w:r>
    </w:p>
    <w:p w14:paraId="549EA16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Die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stehen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am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Anreisetag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ab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14:00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Einchecken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ist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Gast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verpflichtet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amtliches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Lichtbilddokument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vorzulegen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Personalausweis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Führerschein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Reisepass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gesetzlich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vorgeschriebene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Datenmeldung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VIZA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und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NTAK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durchzuführen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DF1C9A4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ABREISE</w:t>
      </w:r>
    </w:p>
    <w:p w14:paraId="0FD14949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Am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Abreisetag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spätestens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10:00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verlassen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Zimmerschlüssel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Restaurant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ab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werfen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ihn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den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Schlüsselkasten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5D76059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4553D245" w14:textId="464BD280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BEZAHLUNG</w:t>
      </w:r>
    </w:p>
    <w:p w14:paraId="3BB66DB8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Bezahlung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vor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möglich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609BFEB6" w14:textId="77777777" w:rsidR="00E30240" w:rsidRPr="00E30240" w:rsidRDefault="00E30240" w:rsidP="00E3024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Barzahlung</w:t>
      </w:r>
      <w:proofErr w:type="spellEnd"/>
    </w:p>
    <w:p w14:paraId="5B878846" w14:textId="77777777" w:rsidR="00E30240" w:rsidRPr="00E30240" w:rsidRDefault="00E30240" w:rsidP="00E3024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Bankkarte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(VISA,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Mastercard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Maestro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7983BE71" w14:textId="77777777" w:rsidR="00E30240" w:rsidRPr="00E30240" w:rsidRDefault="00E30240" w:rsidP="00E3024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SZÉP-Karte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(OTP, MKB, K&amp;H)</w:t>
      </w:r>
    </w:p>
    <w:p w14:paraId="4E2DED29" w14:textId="77777777" w:rsidR="00E30240" w:rsidRPr="00E30240" w:rsidRDefault="00E30240" w:rsidP="00E30240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beachten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: Die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Kurtaxe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(IFA)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kann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NICHT mit der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SZÉP-Karte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bezahlt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werden</w:t>
      </w:r>
      <w:proofErr w:type="spellEnd"/>
      <w:r w:rsidRPr="00E30240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EE4034F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SCHLÜSSEL</w:t>
      </w:r>
    </w:p>
    <w:p w14:paraId="5C5FA79E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einziger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Schlüssel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öffnet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5CAE41E5" w14:textId="77777777" w:rsidR="00E30240" w:rsidRPr="00E30240" w:rsidRDefault="00E30240" w:rsidP="00E3024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Gartentor</w:t>
      </w:r>
      <w:proofErr w:type="spellEnd"/>
    </w:p>
    <w:p w14:paraId="2422E4CE" w14:textId="77777777" w:rsidR="00E30240" w:rsidRPr="00E30240" w:rsidRDefault="00E30240" w:rsidP="00E3024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den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Eingang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Obergeschoss</w:t>
      </w:r>
      <w:proofErr w:type="spellEnd"/>
    </w:p>
    <w:p w14:paraId="69B07AEA" w14:textId="77777777" w:rsidR="00E30240" w:rsidRPr="00E30240" w:rsidRDefault="00E30240" w:rsidP="00E3024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Zimmertür</w:t>
      </w:r>
      <w:proofErr w:type="spellEnd"/>
    </w:p>
    <w:p w14:paraId="3268592C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schließen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Türen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ab.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Obwohl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Gebiet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ist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finden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neue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am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Garteneingang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eine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Klingel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sowie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Kontaktinformationen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831B19E" w14:textId="77777777" w:rsidR="00E30240" w:rsidRPr="00E30240" w:rsidRDefault="00E30240" w:rsidP="00E30240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Wichtig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Wenn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Türen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offenstehen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können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neue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die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erreichen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ohne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jemanden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anzutreffen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6E8EC3D9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ZIMMER / EINRICHTUNG</w:t>
      </w:r>
    </w:p>
    <w:p w14:paraId="75FC4B66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verwenden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Einrichtungsgegenstände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ordnungsgemäß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Mitnehmen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von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Inventar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einschließlich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Handtüchern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Decken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Bettwäsche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ist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strengstens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verboten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6AE573B9" w14:textId="77777777" w:rsidR="00E30240" w:rsidRPr="00E30240" w:rsidRDefault="00E30240" w:rsidP="00E30240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jedem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Badezimmer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vorhanden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7F958128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Dusche</w:t>
      </w:r>
      <w:proofErr w:type="spellEnd"/>
    </w:p>
    <w:p w14:paraId="2588CC9A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WC +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Toilettenpapier</w:t>
      </w:r>
      <w:proofErr w:type="spellEnd"/>
    </w:p>
    <w:p w14:paraId="0C1DE72C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Waschbecken</w:t>
      </w:r>
      <w:proofErr w:type="spellEnd"/>
    </w:p>
    <w:p w14:paraId="723A3170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Ablagefläche</w:t>
      </w:r>
      <w:proofErr w:type="spellEnd"/>
    </w:p>
    <w:p w14:paraId="3D878734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Zahnputzbecher</w:t>
      </w:r>
      <w:proofErr w:type="spellEnd"/>
    </w:p>
    <w:p w14:paraId="135AB6ED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Flüssigseife</w:t>
      </w:r>
      <w:proofErr w:type="spellEnd"/>
    </w:p>
    <w:p w14:paraId="1A285E31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Duschgel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/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Shampoo</w:t>
      </w:r>
      <w:proofErr w:type="spellEnd"/>
    </w:p>
    <w:p w14:paraId="19B24B34" w14:textId="77777777" w:rsidR="00E30240" w:rsidRPr="00E30240" w:rsidRDefault="00E30240" w:rsidP="00E3024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Handtuch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Badetuch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Duschmatte</w:t>
      </w:r>
      <w:proofErr w:type="spellEnd"/>
    </w:p>
    <w:p w14:paraId="7075E535" w14:textId="77777777" w:rsidR="00E30240" w:rsidRPr="00E30240" w:rsidRDefault="00E30240" w:rsidP="00E30240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Wasserkocher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/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Mikrowelle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75E7181D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Aufenthaltsraum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mit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Löffeln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Zuckerspender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Geräte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nicht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unbeaufsichtigt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eingeschaltet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DDCD027" w14:textId="77777777" w:rsidR="00E30240" w:rsidRPr="00E30240" w:rsidRDefault="00E30240" w:rsidP="00E30240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MINIKÜHLSCHRANK</w:t>
      </w:r>
    </w:p>
    <w:p w14:paraId="1B2A5770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verfügbar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9E4C9CE" w14:textId="77777777" w:rsidR="00E30240" w:rsidRPr="00E30240" w:rsidRDefault="00E30240" w:rsidP="00E30240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Gemeinsamer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KÜHLSCHRANK:</w:t>
      </w:r>
    </w:p>
    <w:p w14:paraId="791E9463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Aufenthaltsraum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befindet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120 Liter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Kühlschrank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0F14B4C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SAFE</w:t>
      </w:r>
    </w:p>
    <w:p w14:paraId="43E25D81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Für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aufbewahrte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Wertgegenstände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übernehmen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keine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Haftung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  <w:t xml:space="preserve">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Umgebung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gilt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trotzdem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Achtsamkeit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5E29EEDC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steht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kostenloser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Laptopsafe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Anleitung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Code-Einstellung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befindet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daneben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Fragen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helfen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gerne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Frühstück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(08:00–09:30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Ankunft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9BD60C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Vergessene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Wertgegenstände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bewahren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bis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zu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12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Monate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Wunsch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senden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diese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per Post zu.</w:t>
      </w:r>
    </w:p>
    <w:p w14:paraId="609FB13C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HAARTROCKNER</w:t>
      </w:r>
    </w:p>
    <w:p w14:paraId="695F40CF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Badezimmer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verfügbar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6054888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KLIMAANLAGE</w:t>
      </w:r>
    </w:p>
    <w:p w14:paraId="43BC7DFF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Jedes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über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individuell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steuerbare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Klimaanlage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geschlossenem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Fenster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benutzen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313A6B64" w14:textId="77777777" w:rsidR="00E30240" w:rsidRPr="000E6F84" w:rsidRDefault="00E30240" w:rsidP="00E30240">
      <w:pPr>
        <w:spacing w:beforeAutospacing="1" w:afterAutospacing="1"/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</w:pP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setzen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Energieeffizienz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:</w:t>
      </w:r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Unsere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Solaranlage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 hat 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bisher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produziert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:</w:t>
      </w:r>
    </w:p>
    <w:p w14:paraId="2936A74F" w14:textId="77777777" w:rsidR="00E30240" w:rsidRPr="000E6F84" w:rsidRDefault="00E30240" w:rsidP="00E3024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</w:pPr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41,9 </w:t>
      </w:r>
      <w:proofErr w:type="spellStart"/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MWh</w:t>
      </w:r>
      <w:proofErr w:type="spellEnd"/>
    </w:p>
    <w:p w14:paraId="30BD3C38" w14:textId="77777777" w:rsidR="00E30240" w:rsidRPr="000E6F84" w:rsidRDefault="00E30240" w:rsidP="00E3024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</w:pP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Eingesparte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CO₂</w:t>
      </w: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-Emissionen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: </w:t>
      </w:r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16.421 kg</w:t>
      </w:r>
    </w:p>
    <w:p w14:paraId="33909DB8" w14:textId="6171971B" w:rsidR="00E30240" w:rsidRPr="000E6F84" w:rsidRDefault="00E30240" w:rsidP="00E3024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</w:pPr>
      <w:proofErr w:type="spellStart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Entspricht</w:t>
      </w:r>
      <w:proofErr w:type="spellEnd"/>
      <w:r w:rsidRPr="000E6F84">
        <w:rPr>
          <w:rFonts w:ascii="Calibri" w:eastAsia="Times New Roman" w:hAnsi="Calibri" w:cs="Calibri"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 </w:t>
      </w:r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490 </w:t>
      </w:r>
      <w:proofErr w:type="spellStart"/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gepflanzten</w:t>
      </w:r>
      <w:proofErr w:type="spellEnd"/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0E6F84">
        <w:rPr>
          <w:rFonts w:ascii="Calibri" w:eastAsia="Times New Roman" w:hAnsi="Calibri" w:cs="Calibri"/>
          <w:b/>
          <w:bCs/>
          <w:color w:val="275317" w:themeColor="accent6" w:themeShade="80"/>
          <w:kern w:val="0"/>
          <w:sz w:val="28"/>
          <w:szCs w:val="28"/>
          <w:lang w:eastAsia="hu-HU"/>
          <w14:ligatures w14:val="none"/>
        </w:rPr>
        <w:t>Bäumen</w:t>
      </w:r>
      <w:proofErr w:type="spellEnd"/>
    </w:p>
    <w:p w14:paraId="701049FC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3E212EBC" w14:textId="40008C39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HEIZUNG</w:t>
      </w:r>
    </w:p>
    <w:p w14:paraId="1A0ABB8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Moderne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Zentralheizung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Zimmern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Temperatur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über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Thermostat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individuell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einstellbar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F6D5500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ZUSÄTZLICHE AUSSTATTUNG – FÜR KINDER</w:t>
      </w:r>
    </w:p>
    <w:p w14:paraId="5062CD1F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Wunsch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kostenfrei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erhältlich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7963FC4B" w14:textId="1D535F52" w:rsidR="00E30240" w:rsidRPr="00E30240" w:rsidRDefault="000E6F84" w:rsidP="00E3024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Baby-Reisebett</w:t>
      </w:r>
      <w:proofErr w:type="spellEnd"/>
    </w:p>
    <w:p w14:paraId="304AB52B" w14:textId="51AFC652" w:rsidR="00E30240" w:rsidRPr="000E6F84" w:rsidRDefault="00E30240" w:rsidP="000E6F84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Babykostwärmer</w:t>
      </w:r>
      <w:proofErr w:type="spellEnd"/>
    </w:p>
    <w:p w14:paraId="3D14EF77" w14:textId="2436673C" w:rsidR="00E30240" w:rsidRPr="00E30240" w:rsidRDefault="000E6F84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</w:t>
      </w:r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assen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Kinder </w:t>
      </w:r>
      <w:proofErr w:type="spellStart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unter</w:t>
      </w:r>
      <w:proofErr w:type="spellEnd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Aufsicht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spielen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und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nehmen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Rücksicht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andere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="00E30240"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5A20799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BÜGELEISEN / BÜGELBRETT</w:t>
      </w:r>
    </w:p>
    <w:p w14:paraId="340A2BC2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Anfrage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kostenlos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erhältlich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Personal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5EAABE29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BEI STÖRUNGEN</w:t>
      </w:r>
    </w:p>
    <w:p w14:paraId="574E172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melden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sofort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Störungen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tagsüber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Frühstück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Notfall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telefonisch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69DB9227" w14:textId="77777777" w:rsidR="00E30240" w:rsidRPr="00E30240" w:rsidRDefault="00E30240" w:rsidP="00E30240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+36/99/314-385</w:t>
      </w:r>
    </w:p>
    <w:p w14:paraId="2782D197" w14:textId="77777777" w:rsidR="00E30240" w:rsidRPr="00E30240" w:rsidRDefault="00E30240" w:rsidP="00E30240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+36/20/3989-260</w:t>
      </w:r>
    </w:p>
    <w:p w14:paraId="6FE45861" w14:textId="77777777" w:rsidR="00E30240" w:rsidRPr="00E30240" w:rsidRDefault="00E30240" w:rsidP="00E30240">
      <w:pPr>
        <w:pStyle w:val="Listaszerbekezds"/>
        <w:numPr>
          <w:ilvl w:val="0"/>
          <w:numId w:val="6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FRÜHSTÜCK</w:t>
      </w:r>
    </w:p>
    <w:p w14:paraId="261F7F45" w14:textId="77777777" w:rsidR="00E30240" w:rsidRPr="00E30240" w:rsidRDefault="00E30240" w:rsidP="00E30240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Zimmerpreis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enthalten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Täglich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von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08:00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bis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09:00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Uhr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Restaurant.</w:t>
      </w:r>
    </w:p>
    <w:p w14:paraId="5442E2D0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NICHTRAUCHERUNTERKUNFT</w:t>
      </w:r>
    </w:p>
    <w:p w14:paraId="25042D1E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Räume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&amp;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Bäder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sind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Nichtraucherbereiche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Rauchen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alternative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Produkte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ist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Außenbereich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an der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gekennzeichneten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Stelle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erlaubt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236EBC4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68E94D27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4A0D5D95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180A3486" w14:textId="77777777" w:rsidR="00E30240" w:rsidRDefault="00E30240" w:rsidP="00E302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</w:p>
    <w:p w14:paraId="3CEB8305" w14:textId="7DCC0C8B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>IM BRANDFALL</w:t>
      </w:r>
    </w:p>
    <w:p w14:paraId="320E1D8D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verlassen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Gebäude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sofort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gemäß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Fluchtwegplan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aushängt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Feuerlöscher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befindet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Flur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Wählen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112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Notruf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und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verständigen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62906FAE" w14:textId="77777777" w:rsidR="00E30240" w:rsidRPr="00E30240" w:rsidRDefault="00E30240" w:rsidP="00E30240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+36/99/314-385</w:t>
      </w:r>
    </w:p>
    <w:p w14:paraId="5A194EA9" w14:textId="77777777" w:rsidR="00E30240" w:rsidRPr="00E30240" w:rsidRDefault="00E30240" w:rsidP="00E30240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+36/20/3989-260</w:t>
      </w:r>
    </w:p>
    <w:p w14:paraId="45E30B12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REINIGUNGSRHYTHMUS</w:t>
      </w:r>
    </w:p>
    <w:p w14:paraId="322C9C2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Die Zimmer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sauber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übergeben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melden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Mängel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umgehend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746FBCF0" w14:textId="77777777" w:rsidR="00E30240" w:rsidRPr="00E30240" w:rsidRDefault="00E30240" w:rsidP="00E30240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1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Woche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keine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Zwischenreinigung</w:t>
      </w:r>
      <w:proofErr w:type="spellEnd"/>
    </w:p>
    <w:p w14:paraId="7DB0408A" w14:textId="77777777" w:rsidR="00E30240" w:rsidRPr="00E30240" w:rsidRDefault="00E30240" w:rsidP="00E30240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1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Woche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Zwischenreinigung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Staubsaugen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Wischen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)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Absprache</w:t>
      </w:r>
      <w:proofErr w:type="spellEnd"/>
    </w:p>
    <w:p w14:paraId="6DA8E9FD" w14:textId="77777777" w:rsidR="00E30240" w:rsidRPr="00E30240" w:rsidRDefault="00E30240" w:rsidP="00E30240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Längerer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Wöchentlicher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Wäsche-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&amp;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Handtuchwechsel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plus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Reinigung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inkl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Bad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0425727E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Zusätzliche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Reinigung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Absprache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und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je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Verfügbarkeit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möglich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D2FF4DF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MÜLLTRENNUNG</w:t>
      </w:r>
    </w:p>
    <w:p w14:paraId="53D1DAE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Hausmüll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Badezimmermülleimer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Wunsch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Entleerung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Aufenthaltsraum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großer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Mülleimer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Spüle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daneben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Behälter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Glas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/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Kunststoff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Windeln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: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kleiner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Abfallbehälter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neben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Treppe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dem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Eingang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dort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entsorgen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34C81CEC" w14:textId="77777777" w:rsidR="00E30240" w:rsidRPr="00E30240" w:rsidRDefault="00E30240" w:rsidP="00E30240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Vielen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Dank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Ihre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Mithilfe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Mülltrennung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519E392B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KÜCHENECKE – AUFENTHALTSRAUM</w:t>
      </w:r>
    </w:p>
    <w:p w14:paraId="3E041A8A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Verfügung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stehen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3E7AEA89" w14:textId="77777777" w:rsidR="00E30240" w:rsidRPr="00E30240" w:rsidRDefault="00E30240" w:rsidP="00E30240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Mikrowelle</w:t>
      </w:r>
      <w:proofErr w:type="spellEnd"/>
    </w:p>
    <w:p w14:paraId="0C8471C6" w14:textId="77777777" w:rsidR="00E30240" w:rsidRPr="00E30240" w:rsidRDefault="00E30240" w:rsidP="00E30240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Wasserkocher</w:t>
      </w:r>
      <w:proofErr w:type="spellEnd"/>
    </w:p>
    <w:p w14:paraId="500D70E7" w14:textId="77777777" w:rsidR="00E30240" w:rsidRPr="00E30240" w:rsidRDefault="00E30240" w:rsidP="00E30240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Teller,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Tassen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Gläser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Besteck</w:t>
      </w:r>
      <w:proofErr w:type="spellEnd"/>
    </w:p>
    <w:p w14:paraId="2EB11BB2" w14:textId="77777777" w:rsidR="00E30240" w:rsidRPr="00E30240" w:rsidRDefault="00E30240" w:rsidP="00E30240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lastRenderedPageBreak/>
        <w:t>Aus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Sicherheitsgründen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dürfen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Erwachsene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 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Geräte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benutzen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unter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ständiger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Aufsicht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von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uns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bereitgestellte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,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geprüfte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Geräte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dürfen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verwendet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5B8043F8" w14:textId="77777777" w:rsidR="00E30240" w:rsidRPr="00E30240" w:rsidRDefault="00E30240" w:rsidP="00E30240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Rauchmelder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sind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aktiv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Erwärmen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von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Speisen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darf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kein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Rauch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entstehen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!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Fehlalarme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verursachen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hohe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Kosten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vom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Verursacher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getragen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müssen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62BC65CC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benutztes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Geschirr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sauber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hinterlassen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damit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nächsten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es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nutzen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können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12757A51" w14:textId="77777777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HAFTUNGSAUSSCHLUSS</w:t>
      </w:r>
    </w:p>
    <w:p w14:paraId="3FE23E55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Gastgeber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haftet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nicht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für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Schäden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entstehen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durch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657E129A" w14:textId="77777777" w:rsidR="00E30240" w:rsidRPr="00E30240" w:rsidRDefault="00E30240" w:rsidP="00E30240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Naturereignisse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(z. B.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Hagel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Blitz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</w:t>
      </w:r>
    </w:p>
    <w:p w14:paraId="309C81FA" w14:textId="77777777" w:rsidR="00E30240" w:rsidRPr="00E30240" w:rsidRDefault="00E30240" w:rsidP="00E30240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Störungen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Versorgungsunternehmen</w:t>
      </w:r>
      <w:proofErr w:type="spellEnd"/>
    </w:p>
    <w:p w14:paraId="7F331A19" w14:textId="77777777" w:rsidR="00E30240" w:rsidRPr="00E30240" w:rsidRDefault="00E30240" w:rsidP="00E30240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Unfälle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Verletzungen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Sachschäden</w:t>
      </w:r>
      <w:proofErr w:type="spellEnd"/>
    </w:p>
    <w:p w14:paraId="667D3FD2" w14:textId="77777777" w:rsidR="00E30240" w:rsidRPr="00E30240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Gäste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die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sich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unangemessen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verhalten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gegen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die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Hausordnung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verstoßen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können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abgewiesen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oder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zum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sofortigen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Verlassen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aufgefordert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werden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24356BB1" w14:textId="609D0966" w:rsidR="00E30240" w:rsidRPr="0073134A" w:rsidRDefault="00E30240" w:rsidP="00E3024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73134A">
        <w:rPr>
          <w:rFonts w:ascii="Calibri" w:hAnsi="Calibri" w:cs="Calibri"/>
          <w:color w:val="000000"/>
          <w:sz w:val="28"/>
          <w:szCs w:val="28"/>
        </w:rPr>
        <w:t xml:space="preserve">Mit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Inanspruchnahme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der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Unterkunft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erkennen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Gäste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die</w:t>
      </w:r>
      <w:r w:rsidRPr="0073134A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Hausordnung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an</w:t>
      </w:r>
      <w:r w:rsidRPr="0073134A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73134A">
        <w:rPr>
          <w:rFonts w:ascii="Calibri" w:hAnsi="Calibri" w:cs="Calibri"/>
          <w:color w:val="000000"/>
          <w:sz w:val="28"/>
          <w:szCs w:val="28"/>
        </w:rPr>
        <w:t xml:space="preserve">und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verpflichten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sich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zu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deren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Einhaltung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>.</w:t>
      </w:r>
      <w:r w:rsidRPr="0073134A">
        <w:rPr>
          <w:rFonts w:ascii="Calibri" w:hAnsi="Calibri" w:cs="Calibri"/>
          <w:color w:val="000000"/>
          <w:sz w:val="28"/>
          <w:szCs w:val="28"/>
        </w:rPr>
        <w:br/>
        <w:t xml:space="preserve">Für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daraus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entstehende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Schäden</w:t>
      </w:r>
      <w:proofErr w:type="spellEnd"/>
      <w:r w:rsidRPr="0073134A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tragen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die 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Gäste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die 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Verantwortung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>.</w:t>
      </w:r>
      <w:r w:rsidRPr="0073134A">
        <w:rPr>
          <w:rFonts w:ascii="Calibri" w:hAnsi="Calibri" w:cs="Calibri"/>
          <w:color w:val="000000"/>
          <w:sz w:val="28"/>
          <w:szCs w:val="28"/>
        </w:rPr>
        <w:br/>
        <w:t xml:space="preserve">Die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Hausordnung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gilt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Fonts w:ascii="Calibri" w:hAnsi="Calibri" w:cs="Calibri"/>
          <w:color w:val="000000"/>
          <w:sz w:val="28"/>
          <w:szCs w:val="28"/>
        </w:rPr>
        <w:t>für</w:t>
      </w:r>
      <w:proofErr w:type="spellEnd"/>
      <w:r w:rsidRPr="0073134A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alle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im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Zimmer 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anwesenden</w:t>
      </w:r>
      <w:proofErr w:type="spellEnd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3134A">
        <w:rPr>
          <w:rStyle w:val="Kiemels2"/>
          <w:rFonts w:ascii="Calibri" w:hAnsi="Calibri" w:cs="Calibri"/>
          <w:color w:val="000000"/>
          <w:sz w:val="28"/>
          <w:szCs w:val="28"/>
        </w:rPr>
        <w:t>Personen</w:t>
      </w:r>
      <w:proofErr w:type="spellEnd"/>
      <w:r w:rsidRPr="0073134A">
        <w:rPr>
          <w:rFonts w:ascii="Calibri" w:hAnsi="Calibri" w:cs="Calibri"/>
          <w:color w:val="000000"/>
          <w:sz w:val="28"/>
          <w:szCs w:val="28"/>
        </w:rPr>
        <w:t>.</w:t>
      </w:r>
    </w:p>
    <w:p w14:paraId="49D181B9" w14:textId="77777777" w:rsidR="00E30240" w:rsidRPr="00E30240" w:rsidRDefault="00E30240" w:rsidP="0073134A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Wir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wünschen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Ihnen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einen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angenehmen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Aufenthalt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und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gute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Erholung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!</w:t>
      </w:r>
    </w:p>
    <w:p w14:paraId="056A7AD7" w14:textId="77777777" w:rsidR="00E30240" w:rsidRPr="00E30240" w:rsidRDefault="00E30240" w:rsidP="0073134A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Privatunterkunft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Vadászkürt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Vadászkürt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Kkt.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br/>
        <w:t>H-9400 Sopron, Udvarnoki utca 6</w:t>
      </w:r>
    </w:p>
    <w:p w14:paraId="18D0A775" w14:textId="77777777" w:rsidR="0073134A" w:rsidRDefault="0073134A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02C35B8B" w14:textId="48D7C5EB" w:rsidR="00E30240" w:rsidRPr="00E30240" w:rsidRDefault="00E30240" w:rsidP="00E3024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Im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Notfall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/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bei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Gefahr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:</w:t>
      </w:r>
    </w:p>
    <w:p w14:paraId="1B9B9CBE" w14:textId="77777777" w:rsidR="00E30240" w:rsidRPr="00E30240" w:rsidRDefault="00E30240" w:rsidP="0073134A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Telefon:</w:t>
      </w: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+36/99/314-385</w:t>
      </w:r>
    </w:p>
    <w:p w14:paraId="3BD8F62C" w14:textId="77777777" w:rsidR="00E30240" w:rsidRPr="00E30240" w:rsidRDefault="00E30240" w:rsidP="0073134A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Oder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bitte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an der 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Türglocke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beim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Garteneingang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läuten</w:t>
      </w:r>
      <w:proofErr w:type="spellEnd"/>
    </w:p>
    <w:p w14:paraId="0D68DBF7" w14:textId="77777777" w:rsidR="00E30240" w:rsidRPr="00E30240" w:rsidRDefault="00E30240" w:rsidP="0073134A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Gyula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Ungarisch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, Deutsch,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Englisch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): +36/20/3989-260</w:t>
      </w:r>
    </w:p>
    <w:p w14:paraId="0ACB4E61" w14:textId="77777777" w:rsidR="00E30240" w:rsidRPr="00E30240" w:rsidRDefault="00E30240" w:rsidP="0073134A">
      <w:pPr>
        <w:spacing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</w:pP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Frau</w:t>
      </w:r>
      <w:proofErr w:type="spellEnd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Bausz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 (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nur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Ungarisch</w:t>
      </w:r>
      <w:proofErr w:type="spellEnd"/>
      <w:r w:rsidRPr="00E30240">
        <w:rPr>
          <w:rFonts w:ascii="Calibri" w:eastAsia="Times New Roman" w:hAnsi="Calibri" w:cs="Calibri"/>
          <w:color w:val="000000"/>
          <w:kern w:val="0"/>
          <w:sz w:val="28"/>
          <w:szCs w:val="28"/>
          <w:lang w:eastAsia="hu-HU"/>
          <w14:ligatures w14:val="none"/>
        </w:rPr>
        <w:t>): +36/20/2956-619</w:t>
      </w:r>
    </w:p>
    <w:p w14:paraId="3DC14292" w14:textId="77777777" w:rsidR="006533A0" w:rsidRDefault="006533A0"/>
    <w:sectPr w:rsidR="0065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31C9C"/>
    <w:multiLevelType w:val="multilevel"/>
    <w:tmpl w:val="A3C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815"/>
    <w:multiLevelType w:val="multilevel"/>
    <w:tmpl w:val="19E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B3C57"/>
    <w:multiLevelType w:val="multilevel"/>
    <w:tmpl w:val="1A9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A3AF5"/>
    <w:multiLevelType w:val="multilevel"/>
    <w:tmpl w:val="24A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4451F"/>
    <w:multiLevelType w:val="multilevel"/>
    <w:tmpl w:val="F256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24F89"/>
    <w:multiLevelType w:val="multilevel"/>
    <w:tmpl w:val="10B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46E79"/>
    <w:multiLevelType w:val="multilevel"/>
    <w:tmpl w:val="B84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92ADC"/>
    <w:multiLevelType w:val="multilevel"/>
    <w:tmpl w:val="C5A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141D6"/>
    <w:multiLevelType w:val="multilevel"/>
    <w:tmpl w:val="E076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83EB1"/>
    <w:multiLevelType w:val="multilevel"/>
    <w:tmpl w:val="901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73152"/>
    <w:multiLevelType w:val="multilevel"/>
    <w:tmpl w:val="A48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40"/>
    <w:rsid w:val="000E6F84"/>
    <w:rsid w:val="00422C0A"/>
    <w:rsid w:val="006533A0"/>
    <w:rsid w:val="0073134A"/>
    <w:rsid w:val="00A56293"/>
    <w:rsid w:val="00E3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431B"/>
  <w15:chartTrackingRefBased/>
  <w15:docId w15:val="{5E448368-2D76-CC4C-98B8-45D694CD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3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3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0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0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0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0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3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3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E302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02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02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02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02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02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0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02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0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02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02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02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02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0240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E30240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302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E30240"/>
  </w:style>
  <w:style w:type="character" w:styleId="Kiemels">
    <w:name w:val="Emphasis"/>
    <w:basedOn w:val="Bekezdsalapbettpusa"/>
    <w:uiPriority w:val="20"/>
    <w:qFormat/>
    <w:rsid w:val="00E30240"/>
    <w:rPr>
      <w:i/>
      <w:iCs/>
    </w:rPr>
  </w:style>
  <w:style w:type="character" w:customStyle="1" w:styleId="rynqvb">
    <w:name w:val="rynqvb"/>
    <w:basedOn w:val="Bekezdsalapbettpusa"/>
    <w:rsid w:val="000E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 Nyerges</dc:creator>
  <cp:keywords/>
  <dc:description/>
  <cp:lastModifiedBy>Microsoft-fiók</cp:lastModifiedBy>
  <cp:revision>2</cp:revision>
  <dcterms:created xsi:type="dcterms:W3CDTF">2026-01-10T18:00:00Z</dcterms:created>
  <dcterms:modified xsi:type="dcterms:W3CDTF">2026-01-10T18:00:00Z</dcterms:modified>
</cp:coreProperties>
</file>